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15" w:rsidRDefault="00E87FD0">
      <w:pPr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>FORMULAR ZAHTEVA ZA OSTVARIVANJE PRAVA NESAGLASNIH AKCIONARA</w:t>
      </w:r>
    </w:p>
    <w:p w:rsidR="00E87FD0" w:rsidRDefault="00E87FD0">
      <w:pPr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 xml:space="preserve">                                        NA OTKUP AKCIJA IZDAVAOCA</w:t>
      </w:r>
    </w:p>
    <w:p w:rsidR="00E87FD0" w:rsidRDefault="00E87FD0">
      <w:pPr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 xml:space="preserve">             AKCIONARSKO DRUŠTVO LUKA SENTA AD SENTA, MB:08052590</w:t>
      </w:r>
    </w:p>
    <w:p w:rsidR="00E87FD0" w:rsidRDefault="00E87FD0">
      <w:pPr>
        <w:rPr>
          <w:rFonts w:ascii="Arial" w:hAnsi="Arial" w:cs="Arial"/>
          <w:b/>
          <w:sz w:val="24"/>
          <w:szCs w:val="24"/>
          <w:lang w:val="sr-Latn-RS"/>
        </w:rPr>
      </w:pP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Ime i prezime / Poslovno ime akcionara:___________________________________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Adresa akcionara:_____________________________________________________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JMBG / matični broj akcionara:___________________________________________</w:t>
      </w:r>
    </w:p>
    <w:p w:rsidR="00E87FD0" w:rsidRDefault="00EA59EC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ISIN: RSPPOTE71066</w:t>
      </w:r>
      <w:bookmarkStart w:id="0" w:name="_GoBack"/>
      <w:bookmarkEnd w:id="0"/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CFI : ESVUFR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Klasa akcija: obične akcije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Broj akcija:__________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U ________</w:t>
      </w:r>
      <w:r w:rsidR="00277A4D">
        <w:rPr>
          <w:rFonts w:ascii="Arial" w:hAnsi="Arial" w:cs="Arial"/>
          <w:sz w:val="24"/>
          <w:szCs w:val="24"/>
          <w:lang w:val="sr-Latn-RS"/>
        </w:rPr>
        <w:t>____</w:t>
      </w:r>
      <w:r>
        <w:rPr>
          <w:rFonts w:ascii="Arial" w:hAnsi="Arial" w:cs="Arial"/>
          <w:sz w:val="24"/>
          <w:szCs w:val="24"/>
          <w:lang w:val="sr-Latn-RS"/>
        </w:rPr>
        <w:t>, dana______</w:t>
      </w:r>
      <w:r w:rsidR="00277A4D">
        <w:rPr>
          <w:rFonts w:ascii="Arial" w:hAnsi="Arial" w:cs="Arial"/>
          <w:sz w:val="24"/>
          <w:szCs w:val="24"/>
          <w:lang w:val="sr-Latn-RS"/>
        </w:rPr>
        <w:t>_____</w:t>
      </w:r>
      <w:r>
        <w:rPr>
          <w:rFonts w:ascii="Arial" w:hAnsi="Arial" w:cs="Arial"/>
          <w:sz w:val="24"/>
          <w:szCs w:val="24"/>
          <w:lang w:val="sr-Latn-RS"/>
        </w:rPr>
        <w:t>.godine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Zahtev podnosi: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Nesaglasni akcionar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_________________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Ime i prezime/Naziv</w:t>
      </w: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</w:p>
    <w:p w:rsid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_________________</w:t>
      </w:r>
    </w:p>
    <w:p w:rsidR="00E87FD0" w:rsidRPr="00E87FD0" w:rsidRDefault="00E87FD0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( Potpis)</w:t>
      </w:r>
    </w:p>
    <w:sectPr w:rsidR="00E87FD0" w:rsidRPr="00E87F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D0"/>
    <w:rsid w:val="00277A4D"/>
    <w:rsid w:val="00900D15"/>
    <w:rsid w:val="00E87FD0"/>
    <w:rsid w:val="00EA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B906"/>
  <w15:chartTrackingRefBased/>
  <w15:docId w15:val="{837203E8-9DA2-488B-A875-BC27CD3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SBD Consulting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 racunovodstvo</dc:creator>
  <cp:keywords/>
  <dc:description/>
  <cp:lastModifiedBy>SBD racunovodstvo</cp:lastModifiedBy>
  <cp:revision>3</cp:revision>
  <dcterms:created xsi:type="dcterms:W3CDTF">2024-11-18T12:11:00Z</dcterms:created>
  <dcterms:modified xsi:type="dcterms:W3CDTF">2024-11-18T12:28:00Z</dcterms:modified>
</cp:coreProperties>
</file>